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674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321-01/26-01/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>URBROJ: 2140-23-1-26-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Na temelju članka 69. stavka 4. </w:t>
      </w:r>
      <w:bookmarkStart w:id="0" w:name="__DdeLink__1376_849084726"/>
      <w:r>
        <w:rPr>
          <w:sz w:val="22"/>
          <w:szCs w:val="22"/>
        </w:rPr>
        <w:t>Zakona o šumama</w:t>
      </w:r>
      <w:bookmarkEnd w:id="0"/>
      <w:r>
        <w:rPr>
          <w:sz w:val="22"/>
          <w:szCs w:val="22"/>
        </w:rPr>
        <w:t xml:space="preserve"> (“Narodne novine” br. 68/18, 115/18, 98/19, 32/20, 145/20, 101/23 i 36/24)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spacing w:lineRule="auto" w:line="276"/>
        <w:jc w:val="center"/>
        <w:rPr/>
      </w:pPr>
      <w:r>
        <w:rPr>
          <w:rFonts w:cs="Tahoma"/>
          <w:b/>
          <w:sz w:val="22"/>
          <w:szCs w:val="22"/>
        </w:rPr>
        <w:t xml:space="preserve">IZVJEŠTAJ O IZVRŠENJU </w:t>
      </w:r>
      <w:r>
        <w:rPr>
          <w:rFonts w:cs="Tahoma"/>
          <w:b/>
          <w:bCs/>
          <w:sz w:val="22"/>
          <w:szCs w:val="22"/>
        </w:rPr>
        <w:t xml:space="preserve">PROGRAMA UTROŠKA SREDSTAVA </w:t>
        <w:br/>
        <w:t>ŠUMSKOG DOPRINOSA U</w:t>
      </w:r>
      <w:r>
        <w:rPr>
          <w:b/>
          <w:sz w:val="22"/>
          <w:szCs w:val="22"/>
        </w:rPr>
        <w:t xml:space="preserve"> 2025.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Prihod proračuna Općine Mihovljan za 2025. godinu, a temeljem dosadašnjih uplata šumskog doprinosa, planira se u iznosu od 100,00 EUR. I. i II. Izmjenama i dopunama planirani iznos ostaje nepromijenjen.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Ostvareni prihod proračuna Općine Mihovljan u 2025. godini na ime uplata šumskog doprinosa iznosi 481,41 EUR.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Ostvareni prihod od šumskog doprinosa utrošio se za financiranje održavanja komunalne infrastrukture sukladno Programu održavanja komunalne infrastrukture na području općine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rFonts w:cs="Arial Narrow"/>
          <w:b w:val="false"/>
          <w:bCs w:val="false"/>
          <w:sz w:val="22"/>
          <w:szCs w:val="20"/>
        </w:rPr>
        <w:t xml:space="preserve">Ovaj Izvještaj o izvršenju </w:t>
      </w:r>
      <w:r>
        <w:rPr>
          <w:rFonts w:cs="Tahoma"/>
          <w:b w:val="false"/>
          <w:bCs w:val="false"/>
          <w:sz w:val="22"/>
          <w:szCs w:val="20"/>
        </w:rPr>
        <w:t>Programa utroška sredstava šumskog doprinosa</w:t>
      </w:r>
      <w:r>
        <w:rPr>
          <w:rFonts w:cs="Arial Narrow"/>
          <w:b w:val="false"/>
          <w:bCs w:val="false"/>
          <w:sz w:val="22"/>
          <w:szCs w:val="20"/>
        </w:rPr>
        <w:t xml:space="preserve"> sastavni je dio godišnjeg izvješća o izvršenju Proračuna Općine Mihovljan za 2025. godini i objaviti će se u Službenom glasniku Krapinsko – zagorske županije.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274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sz w:val="20"/>
      <w:szCs w:val="20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/>
      <w:sz w:val="22"/>
      <w:szCs w:val="22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 w:customStyle="1">
    <w:name w:val="ListLabel 10"/>
    <w:qFormat/>
    <w:rPr>
      <w:sz w:val="20"/>
      <w:szCs w:val="22"/>
    </w:rPr>
  </w:style>
  <w:style w:type="character" w:styleId="ListLabel11" w:customStyle="1">
    <w:name w:val="ListLabel 11"/>
    <w:qFormat/>
    <w:rPr>
      <w:rFonts w:ascii="Times New Roman" w:hAnsi="Times New Roman" w:cs="Times New Roman"/>
      <w:sz w:val="20"/>
      <w:szCs w:val="20"/>
    </w:rPr>
  </w:style>
  <w:style w:type="character" w:styleId="ListLabel12" w:customStyle="1">
    <w:name w:val="ListLabel 12"/>
    <w:qFormat/>
    <w:rPr>
      <w:sz w:val="20"/>
      <w:szCs w:val="22"/>
    </w:rPr>
  </w:style>
  <w:style w:type="character" w:styleId="ListLabel13" w:customStyle="1">
    <w:name w:val="ListLabel 13"/>
    <w:qFormat/>
    <w:rPr>
      <w:rFonts w:cs="Times New Roman"/>
      <w:sz w:val="20"/>
      <w:szCs w:val="20"/>
    </w:rPr>
  </w:style>
  <w:style w:type="character" w:styleId="ListLabel14" w:customStyle="1">
    <w:name w:val="ListLabel 14"/>
    <w:qFormat/>
    <w:rPr>
      <w:sz w:val="20"/>
      <w:szCs w:val="22"/>
    </w:rPr>
  </w:style>
  <w:style w:type="character" w:styleId="ListLabel15" w:customStyle="1">
    <w:name w:val="ListLabel 15"/>
    <w:qFormat/>
    <w:rPr>
      <w:rFonts w:cs="Times New Roman"/>
      <w:sz w:val="20"/>
      <w:szCs w:val="20"/>
    </w:rPr>
  </w:style>
  <w:style w:type="character" w:styleId="ListLabel16" w:customStyle="1">
    <w:name w:val="ListLabel 16"/>
    <w:qFormat/>
    <w:rPr>
      <w:sz w:val="20"/>
      <w:szCs w:val="22"/>
    </w:rPr>
  </w:style>
  <w:style w:type="character" w:styleId="ListLabel17" w:customStyle="1">
    <w:name w:val="ListLabel 17"/>
    <w:qFormat/>
    <w:rPr>
      <w:rFonts w:cs="Times New Roman"/>
      <w:sz w:val="20"/>
      <w:szCs w:val="20"/>
    </w:rPr>
  </w:style>
  <w:style w:type="character" w:styleId="ListLabel18" w:customStyle="1">
    <w:name w:val="ListLabel 18"/>
    <w:qFormat/>
    <w:rPr>
      <w:sz w:val="20"/>
      <w:szCs w:val="22"/>
    </w:rPr>
  </w:style>
  <w:style w:type="character" w:styleId="ListLabel19" w:customStyle="1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sz w:val="20"/>
      <w:szCs w:val="22"/>
    </w:rPr>
  </w:style>
  <w:style w:type="character" w:styleId="ListLabel21">
    <w:name w:val="ListLabel 21"/>
    <w:qFormat/>
    <w:rPr>
      <w:sz w:val="20"/>
      <w:szCs w:val="22"/>
    </w:rPr>
  </w:style>
  <w:style w:type="character" w:styleId="ListLabel22">
    <w:name w:val="ListLabel 22"/>
    <w:qFormat/>
    <w:rPr>
      <w:sz w:val="20"/>
      <w:szCs w:val="22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86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LibreOffice/6.2.4.2$Windows_X86_64 LibreOffice_project/2412653d852ce75f65fbfa83fb7e7b669a126d64</Application>
  <Pages>1</Pages>
  <Words>245</Words>
  <Characters>1549</Characters>
  <CharactersWithSpaces>2024</CharactersWithSpaces>
  <Paragraphs>30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2025-12-18T13:00:00Z</cp:lastPrinted>
  <dcterms:modified xsi:type="dcterms:W3CDTF">2026-04-02T13:03:40Z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