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913F" w14:textId="61590FEF" w:rsidR="00AF2C57" w:rsidRPr="00353525" w:rsidRDefault="00AF2C57" w:rsidP="00261ECF">
      <w:pPr>
        <w:tabs>
          <w:tab w:val="left" w:pos="1021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53525">
        <w:rPr>
          <w:rFonts w:ascii="Times New Roman" w:hAnsi="Times New Roman"/>
          <w:sz w:val="20"/>
          <w:szCs w:val="20"/>
          <w:lang w:eastAsia="hr-HR"/>
        </w:rPr>
        <w:t xml:space="preserve">                              </w:t>
      </w:r>
      <w:r w:rsidRPr="00353525">
        <w:rPr>
          <w:rFonts w:ascii="Times New Roman" w:hAnsi="Times New Roman"/>
          <w:sz w:val="20"/>
          <w:szCs w:val="20"/>
          <w:lang w:eastAsia="hr-HR"/>
        </w:rPr>
        <w:object w:dxaOrig="1800" w:dyaOrig="2250" w14:anchorId="627ED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 blacklevel="7864f"/>
          </v:shape>
          <o:OLEObject Type="Embed" ProgID="PBrush" ShapeID="_x0000_i1025" DrawAspect="Content" ObjectID="_1796103518" r:id="rId6"/>
        </w:object>
      </w:r>
      <w:r w:rsidRPr="00353525">
        <w:rPr>
          <w:rFonts w:ascii="Times New Roman" w:hAnsi="Times New Roman"/>
          <w:sz w:val="20"/>
          <w:szCs w:val="20"/>
        </w:rPr>
        <w:t xml:space="preserve">      </w:t>
      </w:r>
      <w:r w:rsidR="00261ECF">
        <w:rPr>
          <w:rFonts w:ascii="Times New Roman" w:hAnsi="Times New Roman"/>
          <w:sz w:val="20"/>
          <w:szCs w:val="20"/>
        </w:rPr>
        <w:tab/>
      </w:r>
    </w:p>
    <w:p w14:paraId="3256F51B" w14:textId="77777777" w:rsidR="00AF2C57" w:rsidRPr="00353525" w:rsidRDefault="00AF2C57" w:rsidP="00DB5EE8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53525">
        <w:rPr>
          <w:rFonts w:ascii="Times New Roman" w:hAnsi="Times New Roman"/>
          <w:sz w:val="24"/>
          <w:szCs w:val="24"/>
        </w:rPr>
        <w:t xml:space="preserve">          </w:t>
      </w:r>
      <w:r w:rsidRPr="00353525">
        <w:rPr>
          <w:rFonts w:ascii="Times New Roman" w:hAnsi="Times New Roman"/>
          <w:b/>
          <w:sz w:val="24"/>
          <w:szCs w:val="24"/>
        </w:rPr>
        <w:t>REPUBLIKA HRVATSKA</w:t>
      </w:r>
    </w:p>
    <w:p w14:paraId="4D05D0C5" w14:textId="35D1AE33" w:rsidR="00AF2C57" w:rsidRPr="00353525" w:rsidRDefault="00AF2C57" w:rsidP="00DB5EE8">
      <w:pPr>
        <w:rPr>
          <w:rFonts w:ascii="Times New Roman" w:hAnsi="Times New Roman"/>
          <w:b/>
          <w:sz w:val="24"/>
          <w:szCs w:val="24"/>
        </w:rPr>
      </w:pPr>
      <w:r w:rsidRPr="00353525">
        <w:rPr>
          <w:rFonts w:ascii="Times New Roman" w:hAnsi="Times New Roman"/>
          <w:b/>
          <w:sz w:val="24"/>
          <w:szCs w:val="24"/>
        </w:rPr>
        <w:t>KRAPINSKO ZAGORSKA ŽUPANIJA</w:t>
      </w:r>
      <w:r w:rsidR="005820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26E5BD" w14:textId="23BFE39A" w:rsidR="00AF2C57" w:rsidRPr="00353525" w:rsidRDefault="00AF2C57" w:rsidP="00DB5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53525">
        <w:rPr>
          <w:rFonts w:ascii="Times New Roman" w:hAnsi="Times New Roman"/>
          <w:b/>
          <w:sz w:val="24"/>
          <w:szCs w:val="24"/>
        </w:rPr>
        <w:t xml:space="preserve">OPĆINA </w:t>
      </w:r>
      <w:r>
        <w:rPr>
          <w:rFonts w:ascii="Times New Roman" w:hAnsi="Times New Roman"/>
          <w:b/>
          <w:sz w:val="24"/>
          <w:szCs w:val="24"/>
        </w:rPr>
        <w:t>MIHOVLJAN</w:t>
      </w:r>
      <w:r w:rsidRPr="00353525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6486B23" w14:textId="0FD7B575" w:rsidR="00AF2C57" w:rsidRPr="00353525" w:rsidRDefault="00AF2C57" w:rsidP="00DB5EE8">
      <w:pPr>
        <w:rPr>
          <w:rFonts w:ascii="Times New Roman" w:hAnsi="Times New Roman"/>
          <w:b/>
          <w:i/>
          <w:sz w:val="24"/>
          <w:szCs w:val="24"/>
        </w:rPr>
      </w:pPr>
      <w:r w:rsidRPr="00353525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71CA" w:rsidRPr="00353525">
        <w:rPr>
          <w:rFonts w:ascii="Times New Roman" w:hAnsi="Times New Roman"/>
          <w:b/>
          <w:sz w:val="24"/>
          <w:szCs w:val="24"/>
        </w:rPr>
        <w:t>OPĆINSK</w:t>
      </w:r>
      <w:r w:rsidR="00DD71CA">
        <w:rPr>
          <w:rFonts w:ascii="Times New Roman" w:hAnsi="Times New Roman"/>
          <w:b/>
          <w:sz w:val="24"/>
          <w:szCs w:val="24"/>
        </w:rPr>
        <w:t>O VIJEĆE</w:t>
      </w:r>
    </w:p>
    <w:p w14:paraId="1342F1B6" w14:textId="77777777" w:rsidR="00AF2C57" w:rsidRPr="00353525" w:rsidRDefault="00AF2C57" w:rsidP="00DB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</w:p>
    <w:p w14:paraId="0A3F9E59" w14:textId="13819892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KLASA: 363-01/</w:t>
      </w:r>
      <w:r>
        <w:rPr>
          <w:rFonts w:ascii="Arial Narrow" w:hAnsi="Arial Narrow"/>
          <w:sz w:val="24"/>
          <w:szCs w:val="24"/>
        </w:rPr>
        <w:t>2</w:t>
      </w:r>
      <w:r w:rsidR="00935B75">
        <w:rPr>
          <w:rFonts w:ascii="Arial Narrow" w:hAnsi="Arial Narrow"/>
          <w:sz w:val="24"/>
          <w:szCs w:val="24"/>
        </w:rPr>
        <w:t>4</w:t>
      </w:r>
      <w:r w:rsidRPr="009B3C7C">
        <w:rPr>
          <w:rFonts w:ascii="Arial Narrow" w:hAnsi="Arial Narrow"/>
          <w:sz w:val="24"/>
          <w:szCs w:val="24"/>
        </w:rPr>
        <w:t>-01/</w:t>
      </w:r>
      <w:r w:rsidR="0058200A">
        <w:rPr>
          <w:rFonts w:ascii="Arial Narrow" w:hAnsi="Arial Narrow"/>
          <w:sz w:val="24"/>
          <w:szCs w:val="24"/>
        </w:rPr>
        <w:t>1</w:t>
      </w:r>
      <w:r w:rsidR="00935B75">
        <w:rPr>
          <w:rFonts w:ascii="Arial Narrow" w:hAnsi="Arial Narrow"/>
          <w:sz w:val="24"/>
          <w:szCs w:val="24"/>
        </w:rPr>
        <w:t>6</w:t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  <w:r w:rsidR="00935B75">
        <w:rPr>
          <w:rFonts w:ascii="Arial Narrow" w:hAnsi="Arial Narrow"/>
          <w:sz w:val="24"/>
          <w:szCs w:val="24"/>
        </w:rPr>
        <w:tab/>
      </w:r>
    </w:p>
    <w:p w14:paraId="45AA7DE5" w14:textId="5700870B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URBROJ: 2</w:t>
      </w:r>
      <w:r w:rsidR="00261ECF">
        <w:rPr>
          <w:rFonts w:ascii="Arial Narrow" w:hAnsi="Arial Narrow"/>
          <w:sz w:val="24"/>
          <w:szCs w:val="24"/>
        </w:rPr>
        <w:t>140-23-1</w:t>
      </w:r>
      <w:r w:rsidRPr="009B3C7C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2</w:t>
      </w:r>
      <w:r w:rsidR="00935B75">
        <w:rPr>
          <w:rFonts w:ascii="Arial Narrow" w:hAnsi="Arial Narrow"/>
          <w:sz w:val="24"/>
          <w:szCs w:val="24"/>
        </w:rPr>
        <w:t>4</w:t>
      </w:r>
      <w:r w:rsidRPr="009B3C7C">
        <w:rPr>
          <w:rFonts w:ascii="Arial Narrow" w:hAnsi="Arial Narrow"/>
          <w:sz w:val="24"/>
          <w:szCs w:val="24"/>
        </w:rPr>
        <w:t>-</w:t>
      </w:r>
      <w:r w:rsidR="00063358">
        <w:rPr>
          <w:rFonts w:ascii="Arial Narrow" w:hAnsi="Arial Narrow"/>
          <w:sz w:val="24"/>
          <w:szCs w:val="24"/>
        </w:rPr>
        <w:t>3</w:t>
      </w:r>
    </w:p>
    <w:p w14:paraId="38AC918F" w14:textId="312B1805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 xml:space="preserve">Mihovljan, </w:t>
      </w:r>
      <w:r w:rsidR="00684502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>.</w:t>
      </w:r>
      <w:r w:rsidR="00261ECF">
        <w:rPr>
          <w:rFonts w:ascii="Arial Narrow" w:hAnsi="Arial Narrow"/>
          <w:sz w:val="24"/>
          <w:szCs w:val="24"/>
        </w:rPr>
        <w:t xml:space="preserve"> </w:t>
      </w:r>
      <w:r w:rsidR="00063358">
        <w:rPr>
          <w:rFonts w:ascii="Arial Narrow" w:hAnsi="Arial Narrow"/>
          <w:sz w:val="24"/>
          <w:szCs w:val="24"/>
        </w:rPr>
        <w:t>11.</w:t>
      </w:r>
      <w:r w:rsidR="00261ECF">
        <w:rPr>
          <w:rFonts w:ascii="Arial Narrow" w:hAnsi="Arial Narrow"/>
          <w:sz w:val="24"/>
          <w:szCs w:val="24"/>
        </w:rPr>
        <w:t xml:space="preserve"> </w:t>
      </w:r>
      <w:r w:rsidRPr="009B3C7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935B75">
        <w:rPr>
          <w:rFonts w:ascii="Arial Narrow" w:hAnsi="Arial Narrow"/>
          <w:sz w:val="24"/>
          <w:szCs w:val="24"/>
        </w:rPr>
        <w:t>4</w:t>
      </w:r>
      <w:r w:rsidRPr="009B3C7C">
        <w:rPr>
          <w:rFonts w:ascii="Arial Narrow" w:hAnsi="Arial Narrow"/>
          <w:sz w:val="24"/>
          <w:szCs w:val="24"/>
        </w:rPr>
        <w:t xml:space="preserve">. </w:t>
      </w:r>
    </w:p>
    <w:p w14:paraId="4F58ECD8" w14:textId="77777777" w:rsidR="00AF2C57" w:rsidRPr="009B3C7C" w:rsidRDefault="00AF2C57" w:rsidP="00DB5EE8">
      <w:pPr>
        <w:rPr>
          <w:rFonts w:ascii="Arial Narrow" w:hAnsi="Arial Narrow"/>
          <w:sz w:val="24"/>
          <w:szCs w:val="24"/>
        </w:rPr>
      </w:pPr>
    </w:p>
    <w:p w14:paraId="218308C4" w14:textId="1AB33EFD" w:rsidR="00AF2C57" w:rsidRPr="009B3C7C" w:rsidRDefault="00AF2C57" w:rsidP="000754B7">
      <w:pPr>
        <w:jc w:val="both"/>
        <w:rPr>
          <w:rFonts w:ascii="Arial Narrow" w:hAnsi="Arial Narrow"/>
          <w:sz w:val="24"/>
          <w:szCs w:val="24"/>
        </w:rPr>
      </w:pPr>
      <w:r w:rsidRPr="009B3C7C">
        <w:rPr>
          <w:rFonts w:ascii="Arial Narrow" w:hAnsi="Arial Narrow"/>
          <w:sz w:val="24"/>
          <w:szCs w:val="24"/>
        </w:rPr>
        <w:t>Na temelju članka 78. Zakona o koncesijama (</w:t>
      </w:r>
      <w:r w:rsidRPr="009B3C7C">
        <w:rPr>
          <w:rFonts w:ascii="Arial Narrow" w:hAnsi="Arial Narrow" w:cs="Arial"/>
          <w:sz w:val="24"/>
          <w:szCs w:val="24"/>
        </w:rPr>
        <w:t>"</w:t>
      </w:r>
      <w:r w:rsidRPr="009B3C7C">
        <w:rPr>
          <w:rFonts w:ascii="Arial Narrow" w:hAnsi="Arial Narrow"/>
          <w:sz w:val="24"/>
          <w:szCs w:val="24"/>
        </w:rPr>
        <w:t>Narodne novine</w:t>
      </w:r>
      <w:r w:rsidRPr="009B3C7C">
        <w:rPr>
          <w:rFonts w:ascii="Arial Narrow" w:hAnsi="Arial Narrow" w:cs="Arial"/>
          <w:sz w:val="24"/>
          <w:szCs w:val="24"/>
        </w:rPr>
        <w:t>"</w:t>
      </w:r>
      <w:r w:rsidRPr="009B3C7C">
        <w:rPr>
          <w:rFonts w:ascii="Arial Narrow" w:hAnsi="Arial Narrow"/>
          <w:sz w:val="24"/>
          <w:szCs w:val="24"/>
        </w:rPr>
        <w:t xml:space="preserve"> broj 69/17</w:t>
      </w:r>
      <w:r w:rsidR="00DF3F6C">
        <w:rPr>
          <w:rFonts w:ascii="Arial Narrow" w:hAnsi="Arial Narrow"/>
          <w:sz w:val="24"/>
          <w:szCs w:val="24"/>
        </w:rPr>
        <w:t xml:space="preserve"> i 107/20</w:t>
      </w:r>
      <w:r w:rsidR="00261ECF">
        <w:rPr>
          <w:rFonts w:ascii="Arial Narrow" w:hAnsi="Arial Narrow"/>
          <w:sz w:val="24"/>
          <w:szCs w:val="24"/>
        </w:rPr>
        <w:t>)</w:t>
      </w:r>
      <w:r w:rsidRPr="009B3C7C">
        <w:rPr>
          <w:rFonts w:ascii="Arial Narrow" w:hAnsi="Arial Narrow"/>
          <w:sz w:val="24"/>
          <w:szCs w:val="24"/>
        </w:rPr>
        <w:t xml:space="preserve"> i članka 39. Statuta Općine Mihovljan ("Službeni glasnik Krapinsko-zagorske županije" br. 05/13</w:t>
      </w:r>
      <w:r>
        <w:rPr>
          <w:rFonts w:ascii="Arial Narrow" w:hAnsi="Arial Narrow"/>
          <w:sz w:val="24"/>
          <w:szCs w:val="24"/>
        </w:rPr>
        <w:t>,</w:t>
      </w:r>
      <w:r w:rsidRPr="009B3C7C">
        <w:rPr>
          <w:rFonts w:ascii="Arial Narrow" w:hAnsi="Arial Narrow"/>
          <w:sz w:val="24"/>
          <w:szCs w:val="24"/>
        </w:rPr>
        <w:t xml:space="preserve"> 11/18</w:t>
      </w:r>
      <w:r>
        <w:rPr>
          <w:rFonts w:ascii="Arial Narrow" w:hAnsi="Arial Narrow"/>
          <w:sz w:val="24"/>
          <w:szCs w:val="24"/>
        </w:rPr>
        <w:t>, 08/20 i 08/21</w:t>
      </w:r>
      <w:r w:rsidRPr="009B3C7C">
        <w:rPr>
          <w:rFonts w:ascii="Arial Narrow" w:hAnsi="Arial Narrow"/>
          <w:sz w:val="24"/>
          <w:szCs w:val="24"/>
        </w:rPr>
        <w:t xml:space="preserve">), Općinsko vijeće Općine Mihovljan je na svojoj </w:t>
      </w:r>
      <w:r w:rsidR="00684502">
        <w:rPr>
          <w:rFonts w:ascii="Arial Narrow" w:hAnsi="Arial Narrow"/>
          <w:sz w:val="24"/>
          <w:szCs w:val="24"/>
        </w:rPr>
        <w:t>27</w:t>
      </w:r>
      <w:r w:rsidRPr="009B3C7C">
        <w:rPr>
          <w:rFonts w:ascii="Arial Narrow" w:hAnsi="Arial Narrow"/>
          <w:sz w:val="24"/>
          <w:szCs w:val="24"/>
        </w:rPr>
        <w:t xml:space="preserve">. sjednici održanoj dana </w:t>
      </w:r>
      <w:r w:rsidR="00684502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 xml:space="preserve">. </w:t>
      </w:r>
      <w:r w:rsidR="0058200A">
        <w:rPr>
          <w:rFonts w:ascii="Arial Narrow" w:hAnsi="Arial Narrow"/>
          <w:sz w:val="24"/>
          <w:szCs w:val="24"/>
        </w:rPr>
        <w:t>studenog</w:t>
      </w:r>
      <w:r>
        <w:rPr>
          <w:rFonts w:ascii="Arial Narrow" w:hAnsi="Arial Narrow"/>
          <w:sz w:val="24"/>
          <w:szCs w:val="24"/>
        </w:rPr>
        <w:t xml:space="preserve"> </w:t>
      </w:r>
      <w:r w:rsidRPr="009B3C7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935B75">
        <w:rPr>
          <w:rFonts w:ascii="Arial Narrow" w:hAnsi="Arial Narrow"/>
          <w:sz w:val="24"/>
          <w:szCs w:val="24"/>
        </w:rPr>
        <w:t>4</w:t>
      </w:r>
      <w:r w:rsidRPr="009B3C7C">
        <w:rPr>
          <w:rFonts w:ascii="Arial Narrow" w:hAnsi="Arial Narrow"/>
          <w:sz w:val="24"/>
          <w:szCs w:val="24"/>
        </w:rPr>
        <w:t xml:space="preserve">. godine donijelo sljedeći </w:t>
      </w:r>
    </w:p>
    <w:p w14:paraId="3AF40911" w14:textId="77777777" w:rsidR="00AF2C57" w:rsidRPr="009B3C7C" w:rsidRDefault="00AF2C57" w:rsidP="00C34B05">
      <w:pPr>
        <w:jc w:val="both"/>
        <w:rPr>
          <w:rFonts w:ascii="Arial Narrow" w:hAnsi="Arial Narrow"/>
          <w:sz w:val="24"/>
          <w:szCs w:val="24"/>
        </w:rPr>
      </w:pPr>
    </w:p>
    <w:p w14:paraId="3F0C9E0D" w14:textId="77777777" w:rsidR="00AF2C57" w:rsidRPr="009B3C7C" w:rsidRDefault="00AF2C57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9B3C7C">
        <w:rPr>
          <w:rFonts w:ascii="Arial Narrow" w:hAnsi="Arial Narrow"/>
          <w:b/>
          <w:sz w:val="24"/>
          <w:szCs w:val="24"/>
        </w:rPr>
        <w:t xml:space="preserve">GODIŠNJI PLAN DAVANJA KONCESIJA </w:t>
      </w:r>
    </w:p>
    <w:p w14:paraId="6218407F" w14:textId="77179C3E" w:rsidR="00AF2C57" w:rsidRPr="009B3C7C" w:rsidRDefault="00AF2C57" w:rsidP="00DB5EE8">
      <w:pPr>
        <w:jc w:val="center"/>
        <w:rPr>
          <w:rFonts w:ascii="Arial Narrow" w:hAnsi="Arial Narrow"/>
          <w:b/>
          <w:sz w:val="24"/>
          <w:szCs w:val="24"/>
        </w:rPr>
      </w:pPr>
      <w:r w:rsidRPr="009B3C7C">
        <w:rPr>
          <w:rFonts w:ascii="Arial Narrow" w:hAnsi="Arial Narrow"/>
          <w:b/>
          <w:sz w:val="24"/>
          <w:szCs w:val="24"/>
        </w:rPr>
        <w:t>OPĆINE MIHOVLJAN ZA 20</w:t>
      </w:r>
      <w:r>
        <w:rPr>
          <w:rFonts w:ascii="Arial Narrow" w:hAnsi="Arial Narrow"/>
          <w:b/>
          <w:sz w:val="24"/>
          <w:szCs w:val="24"/>
        </w:rPr>
        <w:t>2</w:t>
      </w:r>
      <w:r w:rsidR="00935B75">
        <w:rPr>
          <w:rFonts w:ascii="Arial Narrow" w:hAnsi="Arial Narrow"/>
          <w:b/>
          <w:sz w:val="24"/>
          <w:szCs w:val="24"/>
        </w:rPr>
        <w:t>5</w:t>
      </w:r>
      <w:r w:rsidRPr="009B3C7C">
        <w:rPr>
          <w:rFonts w:ascii="Arial Narrow" w:hAnsi="Arial Narrow"/>
          <w:b/>
          <w:sz w:val="24"/>
          <w:szCs w:val="24"/>
        </w:rPr>
        <w:t>. GODINU</w:t>
      </w:r>
    </w:p>
    <w:p w14:paraId="576F37EE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60C17F99" w14:textId="77777777" w:rsidR="00AF2C57" w:rsidRPr="009B3C7C" w:rsidRDefault="00AF2C57" w:rsidP="00DB5EE8">
      <w:pPr>
        <w:jc w:val="both"/>
        <w:rPr>
          <w:rFonts w:ascii="Arial Narrow" w:hAnsi="Arial Narrow"/>
          <w:b/>
        </w:rPr>
      </w:pPr>
      <w:r w:rsidRPr="009B3C7C">
        <w:rPr>
          <w:rFonts w:ascii="Arial Narrow" w:hAnsi="Arial Narrow"/>
          <w:b/>
        </w:rPr>
        <w:t>Davatelj koncesije</w:t>
      </w:r>
    </w:p>
    <w:p w14:paraId="7A48FE20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5D4A00E4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OPĆINA MIHOVLJAN</w:t>
      </w:r>
    </w:p>
    <w:p w14:paraId="7B1120FD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 xml:space="preserve">MIHOVLJAN 48 </w:t>
      </w:r>
    </w:p>
    <w:p w14:paraId="5B2B74E8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49252 MIHOVLJAN</w:t>
      </w:r>
    </w:p>
    <w:p w14:paraId="2D30D0CF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Matični broj: 02600820</w:t>
      </w:r>
    </w:p>
    <w:p w14:paraId="44C75796" w14:textId="77777777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OIB: 61303939938</w:t>
      </w:r>
    </w:p>
    <w:p w14:paraId="2E77ECC9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49C3A5F3" w14:textId="77777777" w:rsidR="00AF2C57" w:rsidRPr="009B3C7C" w:rsidRDefault="00AF2C57" w:rsidP="00F529D4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Tablica 1:Plan davanja koncesija: godišnji</w:t>
      </w:r>
    </w:p>
    <w:tbl>
      <w:tblPr>
        <w:tblW w:w="141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941"/>
        <w:gridCol w:w="2693"/>
        <w:gridCol w:w="2572"/>
        <w:gridCol w:w="2597"/>
        <w:gridCol w:w="2596"/>
      </w:tblGrid>
      <w:tr w:rsidR="00AF2C57" w:rsidRPr="009B3C7C" w14:paraId="70139787" w14:textId="77777777" w:rsidTr="008E7FA0">
        <w:tc>
          <w:tcPr>
            <w:tcW w:w="704" w:type="dxa"/>
          </w:tcPr>
          <w:p w14:paraId="71C22754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941" w:type="dxa"/>
          </w:tcPr>
          <w:p w14:paraId="406BA95E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Vrsta koncesije</w:t>
            </w:r>
          </w:p>
        </w:tc>
        <w:tc>
          <w:tcPr>
            <w:tcW w:w="2693" w:type="dxa"/>
          </w:tcPr>
          <w:p w14:paraId="7D4D4BB1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Zakonska osnova za</w:t>
            </w:r>
          </w:p>
          <w:p w14:paraId="195DCF9F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davanje koncesije</w:t>
            </w:r>
          </w:p>
        </w:tc>
        <w:tc>
          <w:tcPr>
            <w:tcW w:w="2572" w:type="dxa"/>
          </w:tcPr>
          <w:p w14:paraId="3EF2C63A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Gospodarski razvojni</w:t>
            </w:r>
          </w:p>
          <w:p w14:paraId="02AB7325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planovi sektora</w:t>
            </w:r>
          </w:p>
        </w:tc>
        <w:tc>
          <w:tcPr>
            <w:tcW w:w="2597" w:type="dxa"/>
          </w:tcPr>
          <w:p w14:paraId="066CFE47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Vrijeme davanja koncesije i trajanje</w:t>
            </w:r>
          </w:p>
        </w:tc>
        <w:tc>
          <w:tcPr>
            <w:tcW w:w="2596" w:type="dxa"/>
          </w:tcPr>
          <w:p w14:paraId="1E63A73D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45A36B2F" w14:textId="77777777" w:rsidTr="008E7FA0">
        <w:tc>
          <w:tcPr>
            <w:tcW w:w="704" w:type="dxa"/>
          </w:tcPr>
          <w:p w14:paraId="3AA918D5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0</w:t>
            </w:r>
          </w:p>
        </w:tc>
        <w:tc>
          <w:tcPr>
            <w:tcW w:w="2941" w:type="dxa"/>
          </w:tcPr>
          <w:p w14:paraId="042A6C23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</w:t>
            </w:r>
          </w:p>
        </w:tc>
        <w:tc>
          <w:tcPr>
            <w:tcW w:w="2693" w:type="dxa"/>
          </w:tcPr>
          <w:p w14:paraId="6A833C8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572" w:type="dxa"/>
          </w:tcPr>
          <w:p w14:paraId="47B4E6C5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3</w:t>
            </w:r>
          </w:p>
        </w:tc>
        <w:tc>
          <w:tcPr>
            <w:tcW w:w="2597" w:type="dxa"/>
          </w:tcPr>
          <w:p w14:paraId="0205FF78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4</w:t>
            </w:r>
          </w:p>
        </w:tc>
        <w:tc>
          <w:tcPr>
            <w:tcW w:w="2596" w:type="dxa"/>
          </w:tcPr>
          <w:p w14:paraId="3B26414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5</w:t>
            </w:r>
          </w:p>
        </w:tc>
      </w:tr>
      <w:tr w:rsidR="00AF2C57" w:rsidRPr="009B3C7C" w14:paraId="753EEE72" w14:textId="77777777" w:rsidTr="008E7FA0">
        <w:tc>
          <w:tcPr>
            <w:tcW w:w="704" w:type="dxa"/>
          </w:tcPr>
          <w:p w14:paraId="2953B681" w14:textId="77777777" w:rsidR="00AF2C57" w:rsidRPr="006C1590" w:rsidRDefault="00AF2C57" w:rsidP="006C1590">
            <w:pPr>
              <w:pStyle w:val="Odlomakpopisa"/>
              <w:jc w:val="both"/>
              <w:rPr>
                <w:rFonts w:ascii="Arial Narrow" w:hAnsi="Arial Narrow"/>
              </w:rPr>
            </w:pPr>
          </w:p>
        </w:tc>
        <w:tc>
          <w:tcPr>
            <w:tcW w:w="2941" w:type="dxa"/>
          </w:tcPr>
          <w:p w14:paraId="0B8D30D5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2693" w:type="dxa"/>
          </w:tcPr>
          <w:p w14:paraId="4297172C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Zakonska osnova i posebni propisi (navesti relevantne članke)</w:t>
            </w:r>
          </w:p>
        </w:tc>
        <w:tc>
          <w:tcPr>
            <w:tcW w:w="2572" w:type="dxa"/>
          </w:tcPr>
          <w:p w14:paraId="3960CAE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razvojne planove s kojima je usklađeno davanje koncesije</w:t>
            </w:r>
          </w:p>
        </w:tc>
        <w:tc>
          <w:tcPr>
            <w:tcW w:w="2597" w:type="dxa"/>
          </w:tcPr>
          <w:p w14:paraId="5153CFB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vrijeme na koje se daje koncesija (prema očekivanom trajanju ugovora o koncesiji)</w:t>
            </w:r>
          </w:p>
        </w:tc>
        <w:tc>
          <w:tcPr>
            <w:tcW w:w="2596" w:type="dxa"/>
          </w:tcPr>
          <w:p w14:paraId="17536463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koncesiju.</w:t>
            </w:r>
          </w:p>
        </w:tc>
      </w:tr>
      <w:tr w:rsidR="00AF2C57" w:rsidRPr="009B3C7C" w14:paraId="45AEAB81" w14:textId="77777777" w:rsidTr="008E7FA0">
        <w:tc>
          <w:tcPr>
            <w:tcW w:w="704" w:type="dxa"/>
          </w:tcPr>
          <w:p w14:paraId="0A4E8C5F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2941" w:type="dxa"/>
          </w:tcPr>
          <w:p w14:paraId="026BBCDB" w14:textId="10C072C6" w:rsidR="00AF2C57" w:rsidRPr="006C1590" w:rsidRDefault="00935B75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935B75">
              <w:rPr>
                <w:rFonts w:ascii="Arial Narrow" w:hAnsi="Arial Narrow"/>
                <w:color w:val="000000"/>
              </w:rPr>
              <w:t xml:space="preserve">Koncesija za obavljanje dimnjačarskih poslova </w:t>
            </w:r>
          </w:p>
        </w:tc>
        <w:tc>
          <w:tcPr>
            <w:tcW w:w="2693" w:type="dxa"/>
          </w:tcPr>
          <w:p w14:paraId="7A38D4B4" w14:textId="46797FE0" w:rsidR="00AF2C57" w:rsidRPr="006C1590" w:rsidRDefault="00684502" w:rsidP="006C159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Čl. 8 </w:t>
            </w:r>
            <w:r w:rsidR="00935B75">
              <w:rPr>
                <w:rFonts w:ascii="Arial Narrow" w:hAnsi="Arial Narrow"/>
                <w:color w:val="000000"/>
              </w:rPr>
              <w:t xml:space="preserve">Zakon o koncesijama, </w:t>
            </w:r>
            <w:r>
              <w:rPr>
                <w:rFonts w:ascii="Arial Narrow" w:hAnsi="Arial Narrow"/>
                <w:color w:val="000000"/>
              </w:rPr>
              <w:t xml:space="preserve">čl. 6. </w:t>
            </w:r>
            <w:r w:rsidR="00935B75">
              <w:rPr>
                <w:rFonts w:ascii="Arial Narrow" w:hAnsi="Arial Narrow"/>
                <w:color w:val="000000"/>
              </w:rPr>
              <w:t>Odluka o komunalnim djelatnostima na području Općine Mihovljan („Službeni glasnik Krapinsko-zagorske županije broj</w:t>
            </w:r>
            <w:r w:rsidR="008E7FA0">
              <w:rPr>
                <w:rFonts w:ascii="Arial Narrow" w:hAnsi="Arial Narrow"/>
                <w:color w:val="000000"/>
              </w:rPr>
              <w:t xml:space="preserve"> 38a/22</w:t>
            </w:r>
            <w:r w:rsidR="00935B75">
              <w:rPr>
                <w:rFonts w:ascii="Arial Narrow" w:hAnsi="Arial Narrow"/>
                <w:color w:val="000000"/>
              </w:rPr>
              <w:t xml:space="preserve">), </w:t>
            </w:r>
            <w:r>
              <w:rPr>
                <w:rFonts w:ascii="Arial Narrow" w:hAnsi="Arial Narrow"/>
                <w:color w:val="000000"/>
              </w:rPr>
              <w:t xml:space="preserve">čl. 10. </w:t>
            </w:r>
            <w:r w:rsidR="00935B75">
              <w:rPr>
                <w:rFonts w:ascii="Arial Narrow" w:hAnsi="Arial Narrow"/>
                <w:color w:val="000000"/>
              </w:rPr>
              <w:lastRenderedPageBreak/>
              <w:t>Odluka o obavljanju dimnjačarskih poslova na području Općine Mihovljan ( Službeni glasnik Krapinsko-zagorske županije broj</w:t>
            </w:r>
            <w:r w:rsidR="008E7FA0">
              <w:rPr>
                <w:rFonts w:ascii="Arial Narrow" w:hAnsi="Arial Narrow"/>
                <w:color w:val="000000"/>
              </w:rPr>
              <w:t xml:space="preserve"> 17/16</w:t>
            </w:r>
            <w:r w:rsidR="00935B75">
              <w:rPr>
                <w:rFonts w:ascii="Arial Narrow" w:hAnsi="Arial Narrow"/>
                <w:color w:val="000000"/>
              </w:rPr>
              <w:t xml:space="preserve">) </w:t>
            </w:r>
          </w:p>
        </w:tc>
        <w:tc>
          <w:tcPr>
            <w:tcW w:w="2572" w:type="dxa"/>
          </w:tcPr>
          <w:p w14:paraId="7144F19B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color w:val="000000"/>
              </w:rPr>
            </w:pPr>
            <w:r w:rsidRPr="006C1590">
              <w:rPr>
                <w:rFonts w:ascii="Arial Narrow" w:hAnsi="Arial Narrow"/>
                <w:color w:val="000000"/>
              </w:rPr>
              <w:lastRenderedPageBreak/>
              <w:t>-</w:t>
            </w:r>
          </w:p>
        </w:tc>
        <w:tc>
          <w:tcPr>
            <w:tcW w:w="2597" w:type="dxa"/>
          </w:tcPr>
          <w:p w14:paraId="7CF5AD95" w14:textId="33625D62" w:rsidR="00AF2C57" w:rsidRPr="006C1590" w:rsidRDefault="00935B75" w:rsidP="006C159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 godine</w:t>
            </w:r>
          </w:p>
        </w:tc>
        <w:tc>
          <w:tcPr>
            <w:tcW w:w="2596" w:type="dxa"/>
          </w:tcPr>
          <w:p w14:paraId="78112B15" w14:textId="4745B837" w:rsidR="00AF2C57" w:rsidRPr="006C1590" w:rsidRDefault="00935B75" w:rsidP="006C159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Planira se dati jedna koncesija</w:t>
            </w:r>
          </w:p>
        </w:tc>
      </w:tr>
    </w:tbl>
    <w:p w14:paraId="39429804" w14:textId="77777777" w:rsidR="00DD71CA" w:rsidRDefault="00DD71CA" w:rsidP="00DB5EE8">
      <w:pPr>
        <w:jc w:val="both"/>
        <w:rPr>
          <w:rFonts w:ascii="Arial Narrow" w:hAnsi="Arial Narrow"/>
        </w:rPr>
      </w:pPr>
    </w:p>
    <w:p w14:paraId="7E5469EF" w14:textId="4D54620E" w:rsidR="00AF2C57" w:rsidRPr="009B3C7C" w:rsidRDefault="00AF2C57" w:rsidP="00DB5EE8">
      <w:pPr>
        <w:jc w:val="both"/>
        <w:rPr>
          <w:rFonts w:ascii="Arial Narrow" w:hAnsi="Arial Narrow"/>
        </w:rPr>
      </w:pPr>
      <w:r w:rsidRPr="009B3C7C">
        <w:rPr>
          <w:rFonts w:ascii="Arial Narrow" w:hAnsi="Arial Narrow"/>
        </w:rPr>
        <w:t>Tablica 2: Procijenjeni očekivani ekonomski učinci (prema preliminarnim podacima, izraženo u kunama u skladu s očekivanom vrijednošću)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6215"/>
        <w:gridCol w:w="4240"/>
        <w:gridCol w:w="2827"/>
      </w:tblGrid>
      <w:tr w:rsidR="00AF2C57" w:rsidRPr="009B3C7C" w14:paraId="6B32CE39" w14:textId="77777777">
        <w:tc>
          <w:tcPr>
            <w:tcW w:w="817" w:type="dxa"/>
          </w:tcPr>
          <w:p w14:paraId="0771011F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6237" w:type="dxa"/>
          </w:tcPr>
          <w:p w14:paraId="1544A927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  <w:b/>
              </w:rPr>
              <w:t>Opis očekivanih ekonomskih učinaka</w:t>
            </w:r>
          </w:p>
        </w:tc>
        <w:tc>
          <w:tcPr>
            <w:tcW w:w="4253" w:type="dxa"/>
          </w:tcPr>
          <w:p w14:paraId="0619FB10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Učinci na proračun davatelja koncesije</w:t>
            </w:r>
          </w:p>
        </w:tc>
        <w:tc>
          <w:tcPr>
            <w:tcW w:w="2835" w:type="dxa"/>
          </w:tcPr>
          <w:p w14:paraId="2DC149A3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5FA30A74" w14:textId="77777777">
        <w:tc>
          <w:tcPr>
            <w:tcW w:w="817" w:type="dxa"/>
          </w:tcPr>
          <w:p w14:paraId="171E6303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0</w:t>
            </w:r>
          </w:p>
        </w:tc>
        <w:tc>
          <w:tcPr>
            <w:tcW w:w="6237" w:type="dxa"/>
          </w:tcPr>
          <w:p w14:paraId="03C918C6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</w:t>
            </w:r>
          </w:p>
        </w:tc>
        <w:tc>
          <w:tcPr>
            <w:tcW w:w="4253" w:type="dxa"/>
          </w:tcPr>
          <w:p w14:paraId="54C81DA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14:paraId="1C2557B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3</w:t>
            </w:r>
          </w:p>
        </w:tc>
      </w:tr>
      <w:tr w:rsidR="00AF2C57" w:rsidRPr="009B3C7C" w14:paraId="3FA8418E" w14:textId="77777777">
        <w:tc>
          <w:tcPr>
            <w:tcW w:w="817" w:type="dxa"/>
          </w:tcPr>
          <w:p w14:paraId="0CD4F177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14:paraId="6040163B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očekivane (procijenjene) ekonomske učinke koncesije koja će se dati (koristeći sve relevantne podatke, utemeljene na izračunima i ostalim metodama procjene vrijednosti koncesije koja se namjerava dati) usklađene s gospodarskim politikama pojedinog davatelja, a za vrijeme korištenja koncesije</w:t>
            </w:r>
          </w:p>
        </w:tc>
        <w:tc>
          <w:tcPr>
            <w:tcW w:w="4253" w:type="dxa"/>
          </w:tcPr>
          <w:p w14:paraId="15A1B186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očekivane (procijenjene) prihode od naknada za koncesije za vrijeme trajanja koncesije</w:t>
            </w:r>
          </w:p>
        </w:tc>
        <w:tc>
          <w:tcPr>
            <w:tcW w:w="2835" w:type="dxa"/>
          </w:tcPr>
          <w:p w14:paraId="77241E38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AF2C57" w:rsidRPr="009B3C7C" w14:paraId="30C14336" w14:textId="77777777">
        <w:tc>
          <w:tcPr>
            <w:tcW w:w="817" w:type="dxa"/>
          </w:tcPr>
          <w:p w14:paraId="34E7BE20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1.</w:t>
            </w:r>
          </w:p>
        </w:tc>
        <w:tc>
          <w:tcPr>
            <w:tcW w:w="6237" w:type="dxa"/>
            <w:vAlign w:val="center"/>
          </w:tcPr>
          <w:p w14:paraId="3975ADCA" w14:textId="7C9724B0" w:rsidR="00AF2C57" w:rsidRPr="006C1590" w:rsidRDefault="00935B75" w:rsidP="006C1590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Ekonomski učinci koncesije su zanemarivi. Koncesija je potreba zbog protupožarne sigurnosti svih mještana.</w:t>
            </w:r>
          </w:p>
        </w:tc>
        <w:tc>
          <w:tcPr>
            <w:tcW w:w="4253" w:type="dxa"/>
            <w:vAlign w:val="center"/>
          </w:tcPr>
          <w:p w14:paraId="7298E1E4" w14:textId="2B6DDCE6" w:rsidR="00AF2C57" w:rsidRPr="006C1590" w:rsidRDefault="00935B75" w:rsidP="006C1590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2.600,00 eura u 4 godine</w:t>
            </w:r>
          </w:p>
        </w:tc>
        <w:tc>
          <w:tcPr>
            <w:tcW w:w="2835" w:type="dxa"/>
          </w:tcPr>
          <w:p w14:paraId="6E1EDAEA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-</w:t>
            </w:r>
          </w:p>
        </w:tc>
      </w:tr>
    </w:tbl>
    <w:p w14:paraId="013C405E" w14:textId="77777777" w:rsidR="00AF2C57" w:rsidRPr="009B3C7C" w:rsidRDefault="00AF2C57" w:rsidP="00DB5EE8">
      <w:pPr>
        <w:jc w:val="both"/>
        <w:rPr>
          <w:rFonts w:ascii="Arial Narrow" w:hAnsi="Arial Narrow"/>
        </w:rPr>
      </w:pPr>
    </w:p>
    <w:p w14:paraId="7F7E1024" w14:textId="77777777" w:rsidR="00AF2C57" w:rsidRPr="009B3C7C" w:rsidRDefault="00AF2C57" w:rsidP="00DB5EE8">
      <w:pPr>
        <w:jc w:val="both"/>
        <w:rPr>
          <w:rFonts w:ascii="Arial Narrow" w:hAnsi="Arial Narrow"/>
          <w:b/>
        </w:rPr>
      </w:pPr>
      <w:r w:rsidRPr="009B3C7C">
        <w:rPr>
          <w:rFonts w:ascii="Arial Narrow" w:hAnsi="Arial Narrow"/>
          <w:b/>
        </w:rPr>
        <w:t>Tablica 3: Istek danih koncesija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943"/>
        <w:gridCol w:w="3064"/>
        <w:gridCol w:w="2697"/>
        <w:gridCol w:w="2504"/>
        <w:gridCol w:w="2186"/>
      </w:tblGrid>
      <w:tr w:rsidR="00AF2C57" w:rsidRPr="009B3C7C" w14:paraId="7C7D9E56" w14:textId="77777777">
        <w:tc>
          <w:tcPr>
            <w:tcW w:w="705" w:type="dxa"/>
          </w:tcPr>
          <w:p w14:paraId="223E258C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R.br.</w:t>
            </w:r>
          </w:p>
        </w:tc>
        <w:tc>
          <w:tcPr>
            <w:tcW w:w="2970" w:type="dxa"/>
          </w:tcPr>
          <w:p w14:paraId="4533439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Naziv koncesije</w:t>
            </w:r>
          </w:p>
        </w:tc>
        <w:tc>
          <w:tcPr>
            <w:tcW w:w="3096" w:type="dxa"/>
          </w:tcPr>
          <w:p w14:paraId="5AB53952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ID ugovora o koncesiji</w:t>
            </w:r>
          </w:p>
        </w:tc>
        <w:tc>
          <w:tcPr>
            <w:tcW w:w="2718" w:type="dxa"/>
          </w:tcPr>
          <w:p w14:paraId="7564D87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Koncesionar</w:t>
            </w:r>
          </w:p>
        </w:tc>
        <w:tc>
          <w:tcPr>
            <w:tcW w:w="2526" w:type="dxa"/>
          </w:tcPr>
          <w:p w14:paraId="38D1AA6B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Datum isteka koncesije</w:t>
            </w:r>
          </w:p>
        </w:tc>
        <w:tc>
          <w:tcPr>
            <w:tcW w:w="2203" w:type="dxa"/>
          </w:tcPr>
          <w:p w14:paraId="5E83AC80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Ostale napomene</w:t>
            </w:r>
          </w:p>
        </w:tc>
      </w:tr>
      <w:tr w:rsidR="00AF2C57" w:rsidRPr="009B3C7C" w14:paraId="73D96022" w14:textId="77777777">
        <w:tc>
          <w:tcPr>
            <w:tcW w:w="705" w:type="dxa"/>
          </w:tcPr>
          <w:p w14:paraId="7A304266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2970" w:type="dxa"/>
          </w:tcPr>
          <w:p w14:paraId="28703852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096" w:type="dxa"/>
          </w:tcPr>
          <w:p w14:paraId="742D5F9A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2</w:t>
            </w:r>
          </w:p>
        </w:tc>
        <w:tc>
          <w:tcPr>
            <w:tcW w:w="2718" w:type="dxa"/>
          </w:tcPr>
          <w:p w14:paraId="0BB99188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526" w:type="dxa"/>
          </w:tcPr>
          <w:p w14:paraId="6910C82C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203" w:type="dxa"/>
          </w:tcPr>
          <w:p w14:paraId="43DC41E9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5</w:t>
            </w:r>
          </w:p>
        </w:tc>
      </w:tr>
      <w:tr w:rsidR="00AF2C57" w:rsidRPr="009B3C7C" w14:paraId="49611F55" w14:textId="77777777">
        <w:tc>
          <w:tcPr>
            <w:tcW w:w="705" w:type="dxa"/>
          </w:tcPr>
          <w:p w14:paraId="7549E60B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0" w:type="dxa"/>
          </w:tcPr>
          <w:p w14:paraId="2F0B3134" w14:textId="77777777" w:rsidR="00AF2C57" w:rsidRPr="006C1590" w:rsidRDefault="00AF2C57" w:rsidP="006C1590">
            <w:pPr>
              <w:jc w:val="both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koncesije</w:t>
            </w:r>
          </w:p>
        </w:tc>
        <w:tc>
          <w:tcPr>
            <w:tcW w:w="3096" w:type="dxa"/>
          </w:tcPr>
          <w:p w14:paraId="5B6B5F72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 xml:space="preserve">Navesti ID ugovora o koncesiji </w:t>
            </w:r>
          </w:p>
        </w:tc>
        <w:tc>
          <w:tcPr>
            <w:tcW w:w="2718" w:type="dxa"/>
          </w:tcPr>
          <w:p w14:paraId="41398429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puni naziv koncesionara</w:t>
            </w:r>
          </w:p>
        </w:tc>
        <w:tc>
          <w:tcPr>
            <w:tcW w:w="2526" w:type="dxa"/>
          </w:tcPr>
          <w:p w14:paraId="568FFA60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datum isteka koncesije na osnovu ugovora o koncesiji</w:t>
            </w:r>
          </w:p>
        </w:tc>
        <w:tc>
          <w:tcPr>
            <w:tcW w:w="2203" w:type="dxa"/>
          </w:tcPr>
          <w:p w14:paraId="6C851AC6" w14:textId="77777777" w:rsidR="00AF2C57" w:rsidRPr="006C1590" w:rsidRDefault="00AF2C57" w:rsidP="006C1590">
            <w:pPr>
              <w:jc w:val="center"/>
              <w:rPr>
                <w:rFonts w:ascii="Arial Narrow" w:hAnsi="Arial Narrow"/>
              </w:rPr>
            </w:pPr>
            <w:r w:rsidRPr="006C1590">
              <w:rPr>
                <w:rFonts w:ascii="Arial Narrow" w:hAnsi="Arial Narrow"/>
              </w:rPr>
              <w:t>Navesti ostale napomene vezane uz predmetnu koncesiju</w:t>
            </w:r>
          </w:p>
        </w:tc>
      </w:tr>
      <w:tr w:rsidR="00AF2C57" w:rsidRPr="009B3C7C" w14:paraId="6E3B7191" w14:textId="77777777">
        <w:tc>
          <w:tcPr>
            <w:tcW w:w="705" w:type="dxa"/>
          </w:tcPr>
          <w:p w14:paraId="2DFBCE08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970" w:type="dxa"/>
          </w:tcPr>
          <w:p w14:paraId="301BCDB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obavljanje dimnjačarskih poslova</w:t>
            </w:r>
          </w:p>
        </w:tc>
        <w:tc>
          <w:tcPr>
            <w:tcW w:w="3096" w:type="dxa"/>
            <w:vAlign w:val="center"/>
          </w:tcPr>
          <w:p w14:paraId="35AECF66" w14:textId="59DC55E3" w:rsidR="00AF2C57" w:rsidRPr="006C1590" w:rsidRDefault="00B16CA9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245929</w:t>
            </w:r>
          </w:p>
        </w:tc>
        <w:tc>
          <w:tcPr>
            <w:tcW w:w="2718" w:type="dxa"/>
          </w:tcPr>
          <w:p w14:paraId="0E575C9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JAKUŠ DIMOVODNI SUSTAVI j.d.o.o., </w:t>
            </w:r>
            <w:proofErr w:type="spellStart"/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Palih</w:t>
            </w:r>
            <w:proofErr w:type="spellEnd"/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Boraca 32, Lug Poznanovečki, 49221 Bedekovčina</w:t>
            </w:r>
          </w:p>
          <w:p w14:paraId="4886D85A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26" w:type="dxa"/>
            <w:vAlign w:val="center"/>
          </w:tcPr>
          <w:p w14:paraId="7826DEF1" w14:textId="5A36241D" w:rsidR="00AF2C57" w:rsidRPr="006C1590" w:rsidRDefault="00B16CA9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06.01.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5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2203" w:type="dxa"/>
          </w:tcPr>
          <w:p w14:paraId="0643B31F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-</w:t>
            </w:r>
          </w:p>
        </w:tc>
      </w:tr>
      <w:tr w:rsidR="00AF2C57" w:rsidRPr="009B3C7C" w14:paraId="2A0DF5FB" w14:textId="77777777">
        <w:tc>
          <w:tcPr>
            <w:tcW w:w="705" w:type="dxa"/>
          </w:tcPr>
          <w:p w14:paraId="7980C88D" w14:textId="77777777" w:rsidR="00AF2C57" w:rsidRPr="006C1590" w:rsidRDefault="00AF2C57" w:rsidP="006C1590">
            <w:pPr>
              <w:jc w:val="center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970" w:type="dxa"/>
          </w:tcPr>
          <w:p w14:paraId="5C9AB33F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Koncesija za odvoz komunalnog i neopasnog tehnološkog otpada</w:t>
            </w:r>
          </w:p>
        </w:tc>
        <w:tc>
          <w:tcPr>
            <w:tcW w:w="3096" w:type="dxa"/>
            <w:vAlign w:val="center"/>
          </w:tcPr>
          <w:p w14:paraId="35DB52A0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24881</w:t>
            </w:r>
          </w:p>
        </w:tc>
        <w:tc>
          <w:tcPr>
            <w:tcW w:w="2718" w:type="dxa"/>
          </w:tcPr>
          <w:p w14:paraId="39FD9CB1" w14:textId="77777777" w:rsidR="00AF2C57" w:rsidRPr="006C1590" w:rsidRDefault="00AF2C57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Eko-flor plus d.o.o., Mokrice 180/C, 49243 Oroslavje</w:t>
            </w:r>
          </w:p>
        </w:tc>
        <w:tc>
          <w:tcPr>
            <w:tcW w:w="2526" w:type="dxa"/>
            <w:vAlign w:val="center"/>
          </w:tcPr>
          <w:p w14:paraId="5171009A" w14:textId="23AF42E2" w:rsidR="00AF2C57" w:rsidRPr="006C1590" w:rsidRDefault="00DF3F6C" w:rsidP="006C15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06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02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.202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7</w:t>
            </w:r>
            <w:r w:rsidR="00AF2C57" w:rsidRPr="006C1590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2203" w:type="dxa"/>
          </w:tcPr>
          <w:p w14:paraId="7730E6AA" w14:textId="77777777" w:rsidR="00AF2C57" w:rsidRPr="006C1590" w:rsidRDefault="00AF2C57" w:rsidP="006C1590">
            <w:pPr>
              <w:jc w:val="both"/>
              <w:rPr>
                <w:rFonts w:ascii="Arial Narrow" w:hAnsi="Arial Narrow"/>
                <w:b/>
              </w:rPr>
            </w:pPr>
            <w:r w:rsidRPr="006C1590">
              <w:rPr>
                <w:rFonts w:ascii="Arial Narrow" w:hAnsi="Arial Narrow"/>
                <w:b/>
              </w:rPr>
              <w:t>-</w:t>
            </w:r>
          </w:p>
        </w:tc>
      </w:tr>
    </w:tbl>
    <w:p w14:paraId="74A25926" w14:textId="77777777" w:rsidR="00AF2C57" w:rsidRPr="009B3C7C" w:rsidRDefault="00AF2C57" w:rsidP="00102177">
      <w:pPr>
        <w:pStyle w:val="Bezproreda"/>
        <w:rPr>
          <w:rFonts w:ascii="Arial Narrow" w:hAnsi="Arial Narrow"/>
          <w:sz w:val="24"/>
          <w:szCs w:val="24"/>
        </w:rPr>
      </w:pPr>
    </w:p>
    <w:p w14:paraId="13430523" w14:textId="77777777" w:rsidR="00AF2C57" w:rsidRPr="00935B75" w:rsidRDefault="00AF2C57" w:rsidP="009B3C7C">
      <w:pPr>
        <w:pStyle w:val="Bezproreda"/>
        <w:shd w:val="clear" w:color="auto" w:fill="FFFFFF"/>
        <w:rPr>
          <w:rFonts w:ascii="Arial Narrow" w:hAnsi="Arial Narrow"/>
          <w:sz w:val="20"/>
          <w:szCs w:val="20"/>
        </w:rPr>
      </w:pPr>
      <w:r w:rsidRPr="00935B75">
        <w:rPr>
          <w:rFonts w:ascii="Arial Narrow" w:hAnsi="Arial Narrow"/>
          <w:sz w:val="20"/>
          <w:szCs w:val="20"/>
        </w:rPr>
        <w:t>Kontakt podaci:</w:t>
      </w:r>
    </w:p>
    <w:p w14:paraId="0D28CCC9" w14:textId="77777777" w:rsidR="00AF2C57" w:rsidRPr="00935B75" w:rsidRDefault="00AF2C57" w:rsidP="00102177">
      <w:pPr>
        <w:pStyle w:val="Bezproreda"/>
        <w:rPr>
          <w:rFonts w:ascii="Arial Narrow" w:hAnsi="Arial Narrow"/>
          <w:sz w:val="20"/>
          <w:szCs w:val="20"/>
        </w:rPr>
      </w:pPr>
      <w:r w:rsidRPr="00935B75">
        <w:rPr>
          <w:rFonts w:ascii="Arial Narrow" w:hAnsi="Arial Narrow"/>
          <w:sz w:val="20"/>
          <w:szCs w:val="20"/>
        </w:rPr>
        <w:t>Osoba za kontaktiranje: Ljubica Risek</w:t>
      </w:r>
    </w:p>
    <w:p w14:paraId="7144EFEB" w14:textId="77777777" w:rsidR="00AF2C57" w:rsidRPr="00935B75" w:rsidRDefault="00AF2C57" w:rsidP="00102177">
      <w:pPr>
        <w:pStyle w:val="Bezproreda"/>
        <w:rPr>
          <w:rFonts w:ascii="Arial Narrow" w:hAnsi="Arial Narrow"/>
          <w:sz w:val="20"/>
          <w:szCs w:val="20"/>
        </w:rPr>
      </w:pPr>
      <w:r w:rsidRPr="00935B75">
        <w:rPr>
          <w:rFonts w:ascii="Arial Narrow" w:hAnsi="Arial Narrow"/>
          <w:sz w:val="20"/>
          <w:szCs w:val="20"/>
        </w:rPr>
        <w:t>Telefon: 049/435-378</w:t>
      </w:r>
    </w:p>
    <w:p w14:paraId="7CB4ED59" w14:textId="77777777" w:rsidR="00AF2C57" w:rsidRPr="00935B75" w:rsidRDefault="00AF2C57" w:rsidP="00102177">
      <w:pPr>
        <w:pStyle w:val="Bezproreda"/>
        <w:rPr>
          <w:rFonts w:ascii="Arial Narrow" w:hAnsi="Arial Narrow"/>
          <w:sz w:val="20"/>
          <w:szCs w:val="20"/>
        </w:rPr>
      </w:pPr>
      <w:r w:rsidRPr="00935B75">
        <w:rPr>
          <w:rFonts w:ascii="Arial Narrow" w:hAnsi="Arial Narrow"/>
          <w:sz w:val="20"/>
          <w:szCs w:val="20"/>
        </w:rPr>
        <w:t>Telefaks: 049/435-498</w:t>
      </w:r>
    </w:p>
    <w:p w14:paraId="2C32EFE1" w14:textId="2FD91E6D" w:rsidR="00AF2C57" w:rsidRPr="00935B75" w:rsidRDefault="00AF2C57" w:rsidP="00102177">
      <w:pPr>
        <w:pStyle w:val="Bezproreda"/>
        <w:rPr>
          <w:rFonts w:ascii="Arial Narrow" w:hAnsi="Arial Narrow"/>
          <w:sz w:val="20"/>
          <w:szCs w:val="20"/>
        </w:rPr>
      </w:pPr>
      <w:r w:rsidRPr="00935B75">
        <w:rPr>
          <w:rFonts w:ascii="Arial Narrow" w:hAnsi="Arial Narrow"/>
          <w:sz w:val="20"/>
          <w:szCs w:val="20"/>
        </w:rPr>
        <w:t xml:space="preserve">Adresa e-pošte: </w:t>
      </w:r>
      <w:hyperlink r:id="rId7" w:history="1">
        <w:r w:rsidRPr="00935B75">
          <w:rPr>
            <w:rStyle w:val="Hiperveza"/>
            <w:rFonts w:ascii="Arial Narrow" w:hAnsi="Arial Narrow"/>
            <w:sz w:val="20"/>
            <w:szCs w:val="20"/>
          </w:rPr>
          <w:t>opcina-mihovljan@kr.t-com.hr</w:t>
        </w:r>
      </w:hyperlink>
      <w:r w:rsidRPr="00935B75">
        <w:rPr>
          <w:rFonts w:ascii="Arial Narrow" w:hAnsi="Arial Narrow"/>
          <w:sz w:val="20"/>
          <w:szCs w:val="20"/>
        </w:rPr>
        <w:t xml:space="preserve"> </w:t>
      </w:r>
    </w:p>
    <w:p w14:paraId="39296328" w14:textId="77777777" w:rsidR="00AF2C57" w:rsidRPr="003F120B" w:rsidRDefault="00AF2C57" w:rsidP="00377CEB">
      <w:pPr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 w:rsidRPr="003F120B">
        <w:rPr>
          <w:rFonts w:ascii="Arial Narrow" w:hAnsi="Arial Narrow" w:cs="Tahoma"/>
          <w:bCs/>
        </w:rPr>
        <w:t xml:space="preserve">Predsjednik Općinskog vijeća </w:t>
      </w:r>
    </w:p>
    <w:p w14:paraId="03CDB5E6" w14:textId="776F19C1" w:rsidR="00AF2C57" w:rsidRPr="003F120B" w:rsidRDefault="00AF2C57" w:rsidP="00377CEB">
      <w:pPr>
        <w:ind w:firstLine="426"/>
        <w:jc w:val="both"/>
        <w:rPr>
          <w:rFonts w:ascii="Arial Narrow" w:hAnsi="Arial Narrow" w:cs="Tahoma"/>
          <w:bCs/>
        </w:rPr>
      </w:pPr>
      <w:r w:rsidRPr="003F120B">
        <w:rPr>
          <w:rFonts w:ascii="Arial Narrow" w:hAnsi="Arial Narrow" w:cs="Tahoma"/>
          <w:bCs/>
        </w:rPr>
        <w:t xml:space="preserve">                                                                                              </w:t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</w:r>
      <w:r>
        <w:rPr>
          <w:rFonts w:ascii="Arial Narrow" w:hAnsi="Arial Narrow" w:cs="Tahoma"/>
          <w:bCs/>
        </w:rPr>
        <w:tab/>
        <w:t xml:space="preserve">  </w:t>
      </w:r>
      <w:r w:rsidRPr="003F120B">
        <w:rPr>
          <w:rFonts w:ascii="Arial Narrow" w:hAnsi="Arial Narrow" w:cs="Tahoma"/>
          <w:bCs/>
        </w:rPr>
        <w:t xml:space="preserve">  </w:t>
      </w:r>
      <w:r w:rsidR="00B16CA9">
        <w:rPr>
          <w:rFonts w:ascii="Arial Narrow" w:hAnsi="Arial Narrow" w:cs="Tahoma"/>
          <w:bCs/>
        </w:rPr>
        <w:t xml:space="preserve">      </w:t>
      </w:r>
      <w:r w:rsidRPr="003F120B">
        <w:rPr>
          <w:rFonts w:ascii="Arial Narrow" w:hAnsi="Arial Narrow" w:cs="Tahoma"/>
          <w:bCs/>
        </w:rPr>
        <w:t>mr. Silvestar Vučković, dr.vet.med.</w:t>
      </w:r>
    </w:p>
    <w:p w14:paraId="73A863C5" w14:textId="77777777" w:rsidR="00DD71CA" w:rsidRDefault="00DD71CA" w:rsidP="00B16CA9">
      <w:pPr>
        <w:jc w:val="both"/>
        <w:rPr>
          <w:rFonts w:ascii="Arial Narrow" w:hAnsi="Arial Narrow" w:cs="Tahoma"/>
        </w:rPr>
      </w:pPr>
    </w:p>
    <w:p w14:paraId="477939CC" w14:textId="77777777" w:rsidR="00DD71CA" w:rsidRDefault="00DD71CA" w:rsidP="00B16CA9">
      <w:pPr>
        <w:jc w:val="both"/>
        <w:rPr>
          <w:rFonts w:ascii="Arial Narrow" w:hAnsi="Arial Narrow" w:cs="Tahoma"/>
        </w:rPr>
      </w:pPr>
    </w:p>
    <w:p w14:paraId="48C150BC" w14:textId="1E08823E" w:rsidR="00B16CA9" w:rsidRDefault="00B16CA9" w:rsidP="00B16CA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3B432951" w14:textId="2D284955" w:rsidR="00B16CA9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Ministarstvo financija, Katančićeva 5, 10000 Zagreb,</w:t>
      </w:r>
    </w:p>
    <w:p w14:paraId="3C354402" w14:textId="53BBBC50" w:rsidR="00AF2C57" w:rsidRPr="00935B75" w:rsidRDefault="00B16CA9" w:rsidP="00B16CA9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sectPr w:rsidR="00AF2C57" w:rsidRPr="00935B75" w:rsidSect="0010217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8E7"/>
    <w:multiLevelType w:val="hybridMultilevel"/>
    <w:tmpl w:val="255A7618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5626E"/>
    <w:multiLevelType w:val="hybridMultilevel"/>
    <w:tmpl w:val="B386B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26216"/>
    <w:multiLevelType w:val="hybridMultilevel"/>
    <w:tmpl w:val="93E083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A11C33"/>
    <w:multiLevelType w:val="hybridMultilevel"/>
    <w:tmpl w:val="CA86F754"/>
    <w:lvl w:ilvl="0" w:tplc="C81C8FC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924803413">
    <w:abstractNumId w:val="0"/>
  </w:num>
  <w:num w:numId="2" w16cid:durableId="548344869">
    <w:abstractNumId w:val="3"/>
  </w:num>
  <w:num w:numId="3" w16cid:durableId="1950041796">
    <w:abstractNumId w:val="2"/>
  </w:num>
  <w:num w:numId="4" w16cid:durableId="1313606098">
    <w:abstractNumId w:val="6"/>
  </w:num>
  <w:num w:numId="5" w16cid:durableId="1482962858">
    <w:abstractNumId w:val="5"/>
  </w:num>
  <w:num w:numId="6" w16cid:durableId="1986470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4865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8"/>
    <w:rsid w:val="00063358"/>
    <w:rsid w:val="000754B7"/>
    <w:rsid w:val="00102177"/>
    <w:rsid w:val="00110586"/>
    <w:rsid w:val="00224758"/>
    <w:rsid w:val="00246FAA"/>
    <w:rsid w:val="00254AF7"/>
    <w:rsid w:val="00261ECF"/>
    <w:rsid w:val="003267B3"/>
    <w:rsid w:val="00353525"/>
    <w:rsid w:val="00377CEB"/>
    <w:rsid w:val="003B759D"/>
    <w:rsid w:val="003C4E3B"/>
    <w:rsid w:val="003E3388"/>
    <w:rsid w:val="003F120B"/>
    <w:rsid w:val="003F5AD7"/>
    <w:rsid w:val="00404DE2"/>
    <w:rsid w:val="004378AE"/>
    <w:rsid w:val="00451F55"/>
    <w:rsid w:val="004664C1"/>
    <w:rsid w:val="00486552"/>
    <w:rsid w:val="004A028A"/>
    <w:rsid w:val="004A25B6"/>
    <w:rsid w:val="004B2FE9"/>
    <w:rsid w:val="004C5FB9"/>
    <w:rsid w:val="004F61CC"/>
    <w:rsid w:val="00547ED9"/>
    <w:rsid w:val="0058200A"/>
    <w:rsid w:val="00622B3A"/>
    <w:rsid w:val="0063202E"/>
    <w:rsid w:val="00647C8C"/>
    <w:rsid w:val="00684502"/>
    <w:rsid w:val="00695C62"/>
    <w:rsid w:val="006C1590"/>
    <w:rsid w:val="006E168A"/>
    <w:rsid w:val="00732DA2"/>
    <w:rsid w:val="00734DE9"/>
    <w:rsid w:val="00771F63"/>
    <w:rsid w:val="00791FA1"/>
    <w:rsid w:val="00797D03"/>
    <w:rsid w:val="00805671"/>
    <w:rsid w:val="00822E73"/>
    <w:rsid w:val="0083401B"/>
    <w:rsid w:val="008405B1"/>
    <w:rsid w:val="008B0725"/>
    <w:rsid w:val="008D5AE9"/>
    <w:rsid w:val="008E7FA0"/>
    <w:rsid w:val="00935B75"/>
    <w:rsid w:val="00961729"/>
    <w:rsid w:val="0098025D"/>
    <w:rsid w:val="009B3C7C"/>
    <w:rsid w:val="009C22C0"/>
    <w:rsid w:val="009D4D2D"/>
    <w:rsid w:val="009E713E"/>
    <w:rsid w:val="00A722F1"/>
    <w:rsid w:val="00A9059F"/>
    <w:rsid w:val="00AF2C57"/>
    <w:rsid w:val="00AF787E"/>
    <w:rsid w:val="00B16CA9"/>
    <w:rsid w:val="00B34C20"/>
    <w:rsid w:val="00B81DB8"/>
    <w:rsid w:val="00BD6123"/>
    <w:rsid w:val="00C14DBC"/>
    <w:rsid w:val="00C34B05"/>
    <w:rsid w:val="00C44DEE"/>
    <w:rsid w:val="00C76426"/>
    <w:rsid w:val="00C84F42"/>
    <w:rsid w:val="00CE4701"/>
    <w:rsid w:val="00D24AB8"/>
    <w:rsid w:val="00D262C8"/>
    <w:rsid w:val="00D40C1F"/>
    <w:rsid w:val="00D51224"/>
    <w:rsid w:val="00D91A1A"/>
    <w:rsid w:val="00DB5EE8"/>
    <w:rsid w:val="00DC1357"/>
    <w:rsid w:val="00DC1D91"/>
    <w:rsid w:val="00DC6C88"/>
    <w:rsid w:val="00DD71CA"/>
    <w:rsid w:val="00DF3F6C"/>
    <w:rsid w:val="00E121AC"/>
    <w:rsid w:val="00E64BED"/>
    <w:rsid w:val="00F14E65"/>
    <w:rsid w:val="00F52295"/>
    <w:rsid w:val="00F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D651"/>
  <w15:docId w15:val="{FC47831E-F749-4EA9-8ED2-3E0B127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8"/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B5EE8"/>
    <w:pPr>
      <w:ind w:left="720"/>
    </w:pPr>
  </w:style>
  <w:style w:type="table" w:styleId="Reetkatablice">
    <w:name w:val="Table Grid"/>
    <w:basedOn w:val="Obinatablica"/>
    <w:uiPriority w:val="99"/>
    <w:rsid w:val="00DB5E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99"/>
    <w:qFormat/>
    <w:rsid w:val="000754B7"/>
    <w:rPr>
      <w:lang w:eastAsia="en-US"/>
    </w:rPr>
  </w:style>
  <w:style w:type="character" w:styleId="Hiperveza">
    <w:name w:val="Hyperlink"/>
    <w:basedOn w:val="Zadanifontodlomka"/>
    <w:uiPriority w:val="99"/>
    <w:rsid w:val="00102177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9C22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C22C0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rsid w:val="009B3C7C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mihovljan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 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Ana</dc:creator>
  <cp:keywords/>
  <dc:description/>
  <cp:lastModifiedBy>Korisnik</cp:lastModifiedBy>
  <cp:revision>2</cp:revision>
  <cp:lastPrinted>2024-11-21T13:11:00Z</cp:lastPrinted>
  <dcterms:created xsi:type="dcterms:W3CDTF">2024-12-19T07:52:00Z</dcterms:created>
  <dcterms:modified xsi:type="dcterms:W3CDTF">2024-12-19T07:52:00Z</dcterms:modified>
</cp:coreProperties>
</file>